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383" w:rsidRPr="000F593E" w:rsidRDefault="00FA3383" w:rsidP="00FA3383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0F593E">
        <w:rPr>
          <w:b/>
          <w:sz w:val="28"/>
          <w:szCs w:val="28"/>
        </w:rPr>
        <w:t xml:space="preserve">Должностной регламент </w:t>
      </w:r>
      <w:bookmarkEnd w:id="0"/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 xml:space="preserve">Главного специалиста-эксперта хозяйственного отдела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0F593E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sz w:val="28"/>
          <w:szCs w:val="28"/>
        </w:rPr>
        <w:t>(</w:t>
      </w:r>
      <w:r w:rsidRPr="000F593E">
        <w:rPr>
          <w:sz w:val="20"/>
          <w:szCs w:val="20"/>
        </w:rPr>
        <w:t>наименование должности, структурного подразделения УФНС России по г. Москве</w:t>
      </w:r>
      <w:r w:rsidRPr="000F593E">
        <w:rPr>
          <w:sz w:val="28"/>
          <w:szCs w:val="28"/>
        </w:rPr>
        <w:t>)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I. Общие положения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специалиста-эксперта хозяйственного отдела (далее – отдел) Управления Федеральной налоговой службы по г. Москве (далее – Главный специалист-эксперт) относится к Старшей группе должностей гражданской службы категории " Специалисты</w:t>
      </w:r>
      <w:r w:rsidRPr="000F593E">
        <w:rPr>
          <w:b/>
          <w:color w:val="FF0000"/>
          <w:sz w:val="28"/>
          <w:szCs w:val="28"/>
        </w:rPr>
        <w:t xml:space="preserve"> </w:t>
      </w:r>
      <w:r w:rsidRPr="000F593E">
        <w:rPr>
          <w:sz w:val="28"/>
          <w:szCs w:val="28"/>
        </w:rPr>
        <w:t>".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color w:val="FF0000"/>
          <w:sz w:val="28"/>
          <w:szCs w:val="28"/>
        </w:rPr>
      </w:pPr>
      <w:r w:rsidRPr="000F593E">
        <w:rPr>
          <w:sz w:val="28"/>
          <w:szCs w:val="28"/>
        </w:rPr>
        <w:t>Регистрационный номер (код) должности – 11-3-4-060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2. Область профессиональной служебной деятельности главного специалиста-эксперта: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регулирование жилищно-коммунального хозяйства и строительства.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3. Вид профессиональной служебной деятельности главного специалиста-эксперта: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регулирование в сфере коммунальных и эксплуатационных услуг.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4. Назначение на должность и освобождение от должности главного специалиста-эксперта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осуществляется Руководителем Управления Федеральной налоговой</w:t>
      </w:r>
      <w:r w:rsidRPr="0076026F">
        <w:rPr>
          <w:sz w:val="28"/>
          <w:szCs w:val="28"/>
        </w:rPr>
        <w:t xml:space="preserve"> </w:t>
      </w:r>
      <w:r w:rsidRPr="000F593E">
        <w:rPr>
          <w:sz w:val="28"/>
          <w:szCs w:val="28"/>
        </w:rPr>
        <w:t>службы по г. Москве (далее – Управление).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5. Главный специалист-эксперт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 xml:space="preserve">гражданской службы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 Для замещения должности главного специалиста-эксперта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 xml:space="preserve">устанавливаются следующие требования.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6.1. Наличие высшего образования.</w:t>
      </w:r>
    </w:p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0F593E">
        <w:rPr>
          <w:spacing w:val="-2"/>
          <w:sz w:val="28"/>
          <w:szCs w:val="28"/>
        </w:rPr>
        <w:t>6.2. </w:t>
      </w:r>
      <w:r w:rsidRPr="000F593E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6.4. Наличие профессиональных знаний: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A3383" w:rsidRPr="000F593E" w:rsidTr="009544A3">
        <w:trPr>
          <w:trHeight w:val="247"/>
        </w:trPr>
        <w:tc>
          <w:tcPr>
            <w:tcW w:w="10173" w:type="dxa"/>
          </w:tcPr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6.4.1. В сфере законодательства Российской Федерации: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        -  Конституция Российской Федерации 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left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 Уголовный кодекс Российской Федерации; 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Кодекс Российской Федерации об административных правонарушениях;</w:t>
            </w:r>
          </w:p>
          <w:p w:rsidR="00FA3383" w:rsidRPr="000F593E" w:rsidRDefault="00FA3383" w:rsidP="009544A3">
            <w:pPr>
              <w:spacing w:line="360" w:lineRule="exact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         -  Федеральный закон от 27.07.2004 N 79-ФЗ (ред. от 29.07.2017) "О государственной гражданской службе Российской Федерации";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</w:t>
            </w:r>
            <w:r w:rsidRPr="000F593E">
              <w:rPr>
                <w:sz w:val="28"/>
                <w:szCs w:val="28"/>
                <w:lang w:val="x-none"/>
              </w:rPr>
              <w:t>Федеральн</w:t>
            </w:r>
            <w:r w:rsidRPr="000F593E">
              <w:rPr>
                <w:sz w:val="28"/>
                <w:szCs w:val="28"/>
              </w:rPr>
              <w:t>ый</w:t>
            </w:r>
            <w:r w:rsidRPr="000F593E">
              <w:rPr>
                <w:sz w:val="28"/>
                <w:szCs w:val="28"/>
                <w:lang w:val="x-none"/>
              </w:rPr>
              <w:t xml:space="preserve"> закон от 05.04.2013г. № 44-ФЗ «О контрактной системе в сфере закупок товаров, работ, услуг для обеспечения государственных и муниципальных нужд»</w:t>
            </w:r>
            <w:r w:rsidRPr="000F593E">
              <w:rPr>
                <w:sz w:val="28"/>
                <w:szCs w:val="28"/>
              </w:rPr>
              <w:t>;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Федеральный закон от 25.12.2008 N 273-ФЗ (ред. от 03.04.2017) "О противодействии коррупции" (с изм. и доп., вступ. в силу с 28.06.2017).</w:t>
            </w:r>
          </w:p>
        </w:tc>
      </w:tr>
    </w:tbl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i/>
          <w:color w:val="FF0000"/>
          <w:sz w:val="28"/>
          <w:szCs w:val="28"/>
        </w:rPr>
        <w:t xml:space="preserve"> </w:t>
      </w:r>
      <w:r w:rsidRPr="000F593E">
        <w:rPr>
          <w:sz w:val="28"/>
          <w:szCs w:val="28"/>
        </w:rPr>
        <w:t>Главный специалист-эксперт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lastRenderedPageBreak/>
        <w:t xml:space="preserve">6.4.2. Иные профессиональные знания: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 Правила устройства электроустановок (ПУЭ 6, 7 издания);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76026F">
        <w:rPr>
          <w:bCs/>
          <w:sz w:val="28"/>
          <w:szCs w:val="28"/>
        </w:rPr>
        <w:t xml:space="preserve"> </w:t>
      </w:r>
      <w:r w:rsidRPr="000F593E">
        <w:rPr>
          <w:bCs/>
          <w:sz w:val="28"/>
          <w:szCs w:val="28"/>
        </w:rPr>
        <w:t>ПТЭЭП «Правила технической эксплуатации электроустановок потребителей» (приказ Минэнерго России от 13.01.2003 № 6);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 ПТЭТЭ «Правила технической эксплуатации тепловых энергоустановок»</w:t>
      </w:r>
      <w:r w:rsidRPr="000F593E">
        <w:rPr>
          <w:sz w:val="28"/>
          <w:szCs w:val="28"/>
        </w:rPr>
        <w:t xml:space="preserve"> (</w:t>
      </w:r>
      <w:r w:rsidRPr="000F593E">
        <w:rPr>
          <w:bCs/>
          <w:sz w:val="28"/>
          <w:szCs w:val="28"/>
        </w:rPr>
        <w:t>Приказ Министерства энергетики Российской Федерации от 24 марта 2003 г.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 xml:space="preserve"> №</w:t>
      </w:r>
      <w:r w:rsidRPr="00FA3383">
        <w:rPr>
          <w:bCs/>
          <w:sz w:val="28"/>
          <w:szCs w:val="28"/>
        </w:rPr>
        <w:t xml:space="preserve"> </w:t>
      </w:r>
      <w:r w:rsidRPr="000F593E">
        <w:rPr>
          <w:bCs/>
          <w:sz w:val="28"/>
          <w:szCs w:val="28"/>
        </w:rPr>
        <w:t>115);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 xml:space="preserve">- Ведомственные строительные нормы ВСН 58-88 (р) «Положение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назначения» (утв. приказом </w:t>
      </w:r>
      <w:proofErr w:type="spellStart"/>
      <w:r w:rsidRPr="000F593E">
        <w:rPr>
          <w:bCs/>
          <w:sz w:val="28"/>
          <w:szCs w:val="28"/>
        </w:rPr>
        <w:t>Госкомархитектуры</w:t>
      </w:r>
      <w:proofErr w:type="spellEnd"/>
      <w:r w:rsidRPr="000F593E">
        <w:rPr>
          <w:bCs/>
          <w:sz w:val="28"/>
          <w:szCs w:val="28"/>
        </w:rPr>
        <w:t xml:space="preserve"> России при Госстрое СССР от 23.11.1988 № 312);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Правилами противопожарного режима в Российской Федерации, утвержденных постановлением Правительства Российской Федерации от 25 апреля 2012 г. N 390 "О противопожарном режиме".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6.5. Наличие функциональных знаний: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предоставления государственных услуг в электронной форме;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права заявителей при получении государственных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правила эксплуатации зданий и сооружений;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система технической и противопожарной безопасности;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разработка технических заданий при размещении государственного заказа на приобретение товаров, работ и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правила приема, хранения, отпуска и учета товарно-материальных ценностей;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подготовки обоснования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процедура общественного обсуждения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lastRenderedPageBreak/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этапы и порядок исполнения, изменения и расторжения контракта;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процедура проведения аудита в сфере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защита прав и интересов участников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обжалования действий (бездействия) заказчика;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6.6. Наличие базовых умений: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мыслить системно (стратегически);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коммуникативные умения;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управлять изменениями.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0F593E">
        <w:rPr>
          <w:sz w:val="28"/>
          <w:szCs w:val="28"/>
        </w:rPr>
        <w:t>6.7. Наличие профессиональных умений:</w:t>
      </w:r>
      <w:r w:rsidRPr="000F593E">
        <w:rPr>
          <w:i/>
          <w:sz w:val="28"/>
          <w:szCs w:val="28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33"/>
      </w:tblGrid>
      <w:tr w:rsidR="00FA3383" w:rsidRPr="000F593E" w:rsidTr="009544A3">
        <w:trPr>
          <w:trHeight w:val="1075"/>
        </w:trPr>
        <w:tc>
          <w:tcPr>
            <w:tcW w:w="9033" w:type="dxa"/>
          </w:tcPr>
          <w:p w:rsidR="00FA3383" w:rsidRPr="000F593E" w:rsidRDefault="00FA3383" w:rsidP="009544A3">
            <w:pPr>
              <w:autoSpaceDE w:val="0"/>
              <w:autoSpaceDN w:val="0"/>
              <w:adjustRightInd w:val="0"/>
              <w:spacing w:line="360" w:lineRule="exact"/>
              <w:ind w:firstLine="567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сетями; </w:t>
            </w:r>
          </w:p>
          <w:p w:rsidR="00FA3383" w:rsidRPr="000F593E" w:rsidRDefault="00FA3383" w:rsidP="009544A3">
            <w:pPr>
              <w:autoSpaceDE w:val="0"/>
              <w:autoSpaceDN w:val="0"/>
              <w:adjustRightInd w:val="0"/>
              <w:spacing w:line="360" w:lineRule="exact"/>
              <w:ind w:firstLine="567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умение пользоваться поисковыми системами в информационной сети «Интернет»;</w:t>
            </w:r>
            <w:r w:rsidRPr="000F593E">
              <w:rPr>
                <w:i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6.8. Наличие функциональных умений: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планирование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контроль осуществления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осуществление закупки у единственного поставщика (подрядчика, исполнителя);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исполнение государственных контрактов;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составление, заключение, изменение и расторжение контрактов;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проведение аудита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подготовка планов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lastRenderedPageBreak/>
        <w:t>- разработка технических заданий извещений и документаций об осуществлении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осуществление контроля в сфере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подготовка обоснования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реализация мероприятий по общественному обсуждению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применение антидемпинговых мер при проведении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техническое обслуживание оборудования.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III. Должностные обязанности, права и ответственность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0F593E">
          <w:rPr>
            <w:sz w:val="28"/>
            <w:szCs w:val="28"/>
          </w:rPr>
          <w:t>статьями 14</w:t>
        </w:r>
      </w:hyperlink>
      <w:r w:rsidRPr="000F593E">
        <w:rPr>
          <w:sz w:val="28"/>
          <w:szCs w:val="28"/>
        </w:rPr>
        <w:t xml:space="preserve">, </w:t>
      </w:r>
      <w:hyperlink r:id="rId7" w:history="1">
        <w:r w:rsidRPr="000F593E">
          <w:rPr>
            <w:sz w:val="28"/>
            <w:szCs w:val="28"/>
          </w:rPr>
          <w:t>15</w:t>
        </w:r>
      </w:hyperlink>
      <w:r w:rsidRPr="000F593E">
        <w:rPr>
          <w:sz w:val="28"/>
          <w:szCs w:val="28"/>
        </w:rPr>
        <w:t xml:space="preserve">, </w:t>
      </w:r>
      <w:hyperlink r:id="rId8" w:history="1">
        <w:r w:rsidRPr="000F593E">
          <w:rPr>
            <w:sz w:val="28"/>
            <w:szCs w:val="28"/>
          </w:rPr>
          <w:t>17</w:t>
        </w:r>
      </w:hyperlink>
      <w:r w:rsidRPr="000F593E">
        <w:rPr>
          <w:sz w:val="28"/>
          <w:szCs w:val="28"/>
        </w:rPr>
        <w:t xml:space="preserve">, </w:t>
      </w:r>
      <w:hyperlink r:id="rId9" w:history="1">
        <w:r w:rsidRPr="000F593E">
          <w:rPr>
            <w:sz w:val="28"/>
            <w:szCs w:val="28"/>
          </w:rPr>
          <w:t>18</w:t>
        </w:r>
      </w:hyperlink>
      <w:r w:rsidRPr="000F593E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A3383" w:rsidRPr="000F593E" w:rsidRDefault="00FA3383" w:rsidP="00FA3383">
      <w:pPr>
        <w:spacing w:line="360" w:lineRule="exact"/>
        <w:ind w:firstLine="72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8. В целях реализации задач и функций, возложенных на хозяйственный отдел главный специалист-эксперт обязан: </w:t>
      </w:r>
    </w:p>
    <w:p w:rsidR="00FA3383" w:rsidRPr="000F593E" w:rsidRDefault="00FA3383" w:rsidP="00FA3383">
      <w:pPr>
        <w:pStyle w:val="a3"/>
        <w:spacing w:line="360" w:lineRule="exact"/>
        <w:ind w:firstLine="708"/>
        <w:rPr>
          <w:sz w:val="28"/>
          <w:szCs w:val="28"/>
        </w:rPr>
      </w:pPr>
      <w:r w:rsidRPr="000F593E">
        <w:rPr>
          <w:sz w:val="28"/>
          <w:szCs w:val="28"/>
        </w:rPr>
        <w:t xml:space="preserve">1) </w:t>
      </w:r>
      <w:r>
        <w:rPr>
          <w:sz w:val="28"/>
          <w:szCs w:val="28"/>
        </w:rPr>
        <w:t>р</w:t>
      </w:r>
      <w:r w:rsidRPr="000F593E">
        <w:rPr>
          <w:sz w:val="28"/>
          <w:szCs w:val="28"/>
        </w:rPr>
        <w:t>азрабатывать предложения по совершенствованию работы инженерных систем, в Управлении Федеральной налоговой службы по г. Москве: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</w:t>
      </w:r>
      <w:proofErr w:type="gramStart"/>
      <w:r w:rsidRPr="000F593E">
        <w:rPr>
          <w:sz w:val="28"/>
          <w:szCs w:val="28"/>
        </w:rPr>
        <w:t>участвовать  в</w:t>
      </w:r>
      <w:proofErr w:type="gramEnd"/>
      <w:r w:rsidRPr="000F593E">
        <w:rPr>
          <w:sz w:val="28"/>
          <w:szCs w:val="28"/>
        </w:rPr>
        <w:t xml:space="preserve">  осуществлении контроля за качеством технического обслуживания и эксплуатации инженерных систем в зданиях и сооружениях УФНС, ИФНС, МИФНС России по г. Москве;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подготавливать и оформлять документы для проведения аукционов, конкурсов, запросов котировок на поставку товаров, выполнение работ, оказание услуг для нужд УФНС, ИФНС, МИФНС по г. Москве; 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взаимодействовать с городскими службами по вопросам работы эксплуатации инженерных систем;  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рассматривать акты приемки работ по техническому обслуживанию </w:t>
      </w:r>
      <w:proofErr w:type="gramStart"/>
      <w:r w:rsidRPr="000F593E">
        <w:rPr>
          <w:sz w:val="28"/>
          <w:szCs w:val="28"/>
        </w:rPr>
        <w:t>инженерных  систем</w:t>
      </w:r>
      <w:proofErr w:type="gramEnd"/>
      <w:r w:rsidRPr="000F593E">
        <w:rPr>
          <w:sz w:val="28"/>
          <w:szCs w:val="28"/>
        </w:rPr>
        <w:t xml:space="preserve">  в зданиях УФНС России по г. Москве; </w:t>
      </w:r>
    </w:p>
    <w:p w:rsidR="00FA3383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участвовать в работе комиссий по приемке инженерных систем в административных зданиях УФНС России по г. Москве (вновь </w:t>
      </w:r>
      <w:proofErr w:type="gramStart"/>
      <w:r w:rsidRPr="000F593E">
        <w:rPr>
          <w:sz w:val="28"/>
          <w:szCs w:val="28"/>
        </w:rPr>
        <w:t>вводимых  в</w:t>
      </w:r>
      <w:proofErr w:type="gramEnd"/>
      <w:r w:rsidRPr="000F593E">
        <w:rPr>
          <w:sz w:val="28"/>
          <w:szCs w:val="28"/>
        </w:rPr>
        <w:t xml:space="preserve"> эксплуатацию или после проведения капитального и текущего ремонта)</w:t>
      </w:r>
      <w:r>
        <w:rPr>
          <w:sz w:val="28"/>
          <w:szCs w:val="28"/>
        </w:rPr>
        <w:t>.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2) о</w:t>
      </w:r>
      <w:r w:rsidRPr="001535D5">
        <w:rPr>
          <w:sz w:val="28"/>
          <w:szCs w:val="28"/>
        </w:rPr>
        <w:t>существлять иные поручения руководства в соответствии с Положениями об отделе и Управлении</w:t>
      </w:r>
      <w:r>
        <w:rPr>
          <w:sz w:val="28"/>
          <w:szCs w:val="28"/>
        </w:rPr>
        <w:t>;</w:t>
      </w:r>
    </w:p>
    <w:p w:rsidR="00FA3383" w:rsidRPr="000F593E" w:rsidRDefault="00FA3383" w:rsidP="00FA3383">
      <w:pPr>
        <w:pStyle w:val="a3"/>
        <w:spacing w:line="360" w:lineRule="exact"/>
        <w:ind w:firstLine="708"/>
        <w:rPr>
          <w:sz w:val="28"/>
          <w:szCs w:val="28"/>
          <w:u w:val="single"/>
        </w:rPr>
      </w:pPr>
      <w:r>
        <w:rPr>
          <w:sz w:val="28"/>
          <w:szCs w:val="28"/>
        </w:rPr>
        <w:t>3</w:t>
      </w:r>
      <w:r w:rsidRPr="000F593E">
        <w:rPr>
          <w:sz w:val="28"/>
          <w:szCs w:val="28"/>
        </w:rPr>
        <w:t xml:space="preserve">) </w:t>
      </w:r>
      <w:r>
        <w:rPr>
          <w:sz w:val="28"/>
          <w:szCs w:val="28"/>
        </w:rPr>
        <w:t>о</w:t>
      </w:r>
      <w:r w:rsidRPr="000F593E">
        <w:rPr>
          <w:sz w:val="28"/>
          <w:szCs w:val="28"/>
        </w:rPr>
        <w:t>беспечить сохранность служебного удостоверения.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9. В целях исполнения возложенных должностных обязанностей главный специалист-эксперт имеет право на: 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3383" w:rsidRPr="000F593E" w:rsidRDefault="00FA3383" w:rsidP="00FA3383">
      <w:pPr>
        <w:pStyle w:val="11"/>
        <w:spacing w:line="360" w:lineRule="exact"/>
        <w:rPr>
          <w:szCs w:val="28"/>
        </w:rPr>
      </w:pPr>
      <w:r w:rsidRPr="000F593E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F593E">
        <w:rPr>
          <w:szCs w:val="28"/>
        </w:rPr>
        <w:t>других документов</w:t>
      </w:r>
      <w:proofErr w:type="gramEnd"/>
      <w:r w:rsidRPr="000F593E">
        <w:rPr>
          <w:szCs w:val="28"/>
        </w:rPr>
        <w:t xml:space="preserve"> и материалов;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9) защиту сведений о гражданском служащем;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10) должностной рост на конкурсной основе;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0" w:history="1">
        <w:r w:rsidRPr="000F593E">
          <w:rPr>
            <w:sz w:val="28"/>
            <w:szCs w:val="28"/>
          </w:rPr>
          <w:t>законом</w:t>
        </w:r>
      </w:hyperlink>
      <w:r w:rsidRPr="000F593E">
        <w:rPr>
          <w:sz w:val="28"/>
          <w:szCs w:val="28"/>
        </w:rPr>
        <w:t xml:space="preserve"> и другими федеральными законами;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12) членство в профессиональном союзе;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14) проведение по его заявлению </w:t>
      </w:r>
      <w:hyperlink r:id="rId11" w:anchor="sub_59#sub_59" w:history="1">
        <w:r w:rsidRPr="000F593E">
          <w:rPr>
            <w:sz w:val="28"/>
            <w:szCs w:val="28"/>
          </w:rPr>
          <w:t>служебной проверки</w:t>
        </w:r>
      </w:hyperlink>
      <w:r w:rsidRPr="000F593E">
        <w:rPr>
          <w:sz w:val="28"/>
          <w:szCs w:val="28"/>
        </w:rPr>
        <w:t>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0F593E">
          <w:rPr>
            <w:sz w:val="28"/>
            <w:szCs w:val="28"/>
          </w:rPr>
          <w:t>представителя нанимателя</w:t>
        </w:r>
      </w:hyperlink>
      <w:r w:rsidRPr="000F593E">
        <w:rPr>
          <w:sz w:val="28"/>
          <w:szCs w:val="28"/>
        </w:rPr>
        <w:t xml:space="preserve">, если это не повлечет за собой </w:t>
      </w:r>
      <w:hyperlink r:id="rId13" w:anchor="sub_1901#sub_1901" w:history="1">
        <w:r w:rsidRPr="000F593E">
          <w:rPr>
            <w:sz w:val="28"/>
            <w:szCs w:val="28"/>
          </w:rPr>
          <w:t>конфликт интересов</w:t>
        </w:r>
      </w:hyperlink>
      <w:r w:rsidRPr="000F593E">
        <w:rPr>
          <w:sz w:val="28"/>
          <w:szCs w:val="28"/>
        </w:rPr>
        <w:t>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10.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sz w:val="28"/>
          <w:szCs w:val="28"/>
        </w:rPr>
        <w:t>Положением об Управлении,</w:t>
      </w:r>
      <w:r w:rsidRPr="000F593E">
        <w:rPr>
          <w:sz w:val="28"/>
          <w:szCs w:val="28"/>
        </w:rPr>
        <w:t xml:space="preserve"> положением о хозяйственном отделе</w:t>
      </w:r>
      <w:r w:rsidRPr="000F593E">
        <w:rPr>
          <w:i/>
          <w:sz w:val="28"/>
          <w:szCs w:val="28"/>
        </w:rPr>
        <w:t>,</w:t>
      </w:r>
      <w:r w:rsidRPr="000F593E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IV. Перечень вопросов, по которым главный специалист-эксперт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b/>
          <w:sz w:val="28"/>
          <w:szCs w:val="28"/>
        </w:rPr>
        <w:t>и иные решения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93E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специалист-эксперт вправе самостоятельно принимать решения по вопросам</w:t>
      </w:r>
      <w:r w:rsidRPr="000F593E">
        <w:rPr>
          <w:sz w:val="28"/>
          <w:szCs w:val="28"/>
        </w:rPr>
        <w:t xml:space="preserve"> </w:t>
      </w:r>
      <w:r w:rsidRPr="000F593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93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главный специалист-эксперт обязан самостоятельно принимать решения по вопросам в соответствии с установленными полномочиями.</w:t>
      </w: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14. Главный специалист-эксперт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планирование мероприятий, направленных на поддержание нормальных условий работы на объектах УФНС России по г. Москве;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повышение эффективности работы обслуживающей организации.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15. Главный специалист-эксперт в соответствии со своей компетенцией обязан участвовать в подготовке (обсуждении) нормативных проектов документов: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color w:val="FF0000"/>
          <w:sz w:val="28"/>
          <w:szCs w:val="28"/>
        </w:rPr>
        <w:t xml:space="preserve">         </w:t>
      </w:r>
      <w:r w:rsidRPr="000F593E">
        <w:rPr>
          <w:sz w:val="28"/>
          <w:szCs w:val="28"/>
        </w:rPr>
        <w:t>-  служебные записки;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технические задания;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коммерческие предложения;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проектно-сметная документация;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государственные контракты;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акты (техниче</w:t>
      </w:r>
      <w:r>
        <w:rPr>
          <w:sz w:val="28"/>
          <w:szCs w:val="28"/>
        </w:rPr>
        <w:t xml:space="preserve">ского состояния, сдачи-приемки </w:t>
      </w:r>
      <w:r w:rsidRPr="000F593E">
        <w:rPr>
          <w:sz w:val="28"/>
          <w:szCs w:val="28"/>
        </w:rPr>
        <w:t>и т.д.)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экспертные заключения.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VI. Сроки и процедуры подготовки, рассмотрения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проектов управленческих и иных решений, порядок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b/>
          <w:sz w:val="28"/>
          <w:szCs w:val="28"/>
        </w:rPr>
        <w:t>согласования и принятия данных решений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VII. Порядок служебного взаимодействия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17. 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F593E">
          <w:rPr>
            <w:sz w:val="28"/>
            <w:szCs w:val="28"/>
          </w:rPr>
          <w:t>общих принципов</w:t>
        </w:r>
      </w:hyperlink>
      <w:r w:rsidRPr="000F593E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0F593E">
          <w:rPr>
            <w:sz w:val="28"/>
            <w:szCs w:val="28"/>
          </w:rPr>
          <w:t>статьей 18</w:t>
        </w:r>
      </w:hyperlink>
      <w:r w:rsidRPr="000F593E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VIII. Перечень государственных услуг, оказываемых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регламентом Федеральной налоговой службы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гражданам и организациям государственные услуги не оказываются.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IX. Показатели эффективности и результативности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профессиональной служебной деятельности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19. 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своевременности и оперативности выполнения поручений;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CF3371" w:rsidRDefault="005C4CCF">
      <w:bookmarkStart w:id="1" w:name="_GoBack"/>
      <w:bookmarkEnd w:id="1"/>
    </w:p>
    <w:sectPr w:rsidR="00CF3371" w:rsidSect="0076026F">
      <w:headerReference w:type="default" r:id="rId16"/>
      <w:headerReference w:type="first" r:id="rId17"/>
      <w:pgSz w:w="12240" w:h="15840" w:code="1"/>
      <w:pgMar w:top="1134" w:right="567" w:bottom="1134" w:left="1701" w:header="0" w:footer="720" w:gutter="0"/>
      <w:pgNumType w:start="1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396" w:rsidRDefault="006B3A15">
      <w:r>
        <w:separator/>
      </w:r>
    </w:p>
  </w:endnote>
  <w:endnote w:type="continuationSeparator" w:id="0">
    <w:p w:rsidR="008E2396" w:rsidRDefault="006B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396" w:rsidRDefault="006B3A15">
      <w:r>
        <w:separator/>
      </w:r>
    </w:p>
  </w:footnote>
  <w:footnote w:type="continuationSeparator" w:id="0">
    <w:p w:rsidR="008E2396" w:rsidRDefault="006B3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26F" w:rsidRDefault="00FA33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C4CCF">
      <w:rPr>
        <w:noProof/>
      </w:rPr>
      <w:t>8</w:t>
    </w:r>
    <w:r>
      <w:fldChar w:fldCharType="end"/>
    </w:r>
  </w:p>
  <w:p w:rsidR="0076026F" w:rsidRDefault="005C4C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26F" w:rsidRPr="0076026F" w:rsidRDefault="00FA3383">
    <w:pPr>
      <w:pStyle w:val="a5"/>
      <w:jc w:val="center"/>
      <w:rPr>
        <w:color w:val="FFFFFF"/>
      </w:rPr>
    </w:pPr>
    <w:r w:rsidRPr="0076026F">
      <w:rPr>
        <w:color w:val="FFFFFF"/>
      </w:rPr>
      <w:fldChar w:fldCharType="begin"/>
    </w:r>
    <w:r w:rsidRPr="0076026F">
      <w:rPr>
        <w:color w:val="FFFFFF"/>
      </w:rPr>
      <w:instrText>PAGE   \* MERGEFORMAT</w:instrText>
    </w:r>
    <w:r w:rsidRPr="0076026F">
      <w:rPr>
        <w:color w:val="FFFFFF"/>
      </w:rPr>
      <w:fldChar w:fldCharType="separate"/>
    </w:r>
    <w:r w:rsidR="005C4CCF">
      <w:rPr>
        <w:noProof/>
        <w:color w:val="FFFFFF"/>
      </w:rPr>
      <w:t>1</w:t>
    </w:r>
    <w:r w:rsidRPr="0076026F">
      <w:rPr>
        <w:color w:val="FFFFFF"/>
      </w:rPr>
      <w:fldChar w:fldCharType="end"/>
    </w:r>
  </w:p>
  <w:p w:rsidR="0076026F" w:rsidRDefault="005C4C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B94"/>
    <w:rsid w:val="005C4CCF"/>
    <w:rsid w:val="006B3A15"/>
    <w:rsid w:val="00803C86"/>
    <w:rsid w:val="008E2396"/>
    <w:rsid w:val="008F3B94"/>
    <w:rsid w:val="00AB1B1A"/>
    <w:rsid w:val="00F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F87FA-22D1-4E7C-BD60-5F620EB0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383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383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FA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A3383"/>
    <w:pPr>
      <w:jc w:val="both"/>
    </w:pPr>
  </w:style>
  <w:style w:type="character" w:customStyle="1" w:styleId="a4">
    <w:name w:val="Основной текст Знак"/>
    <w:basedOn w:val="a0"/>
    <w:link w:val="a3"/>
    <w:rsid w:val="00FA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FA3383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FA3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rsid w:val="00FA33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3A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3A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2700</Words>
  <Characters>15395</Characters>
  <Application>Microsoft Office Word</Application>
  <DocSecurity>0</DocSecurity>
  <Lines>128</Lines>
  <Paragraphs>36</Paragraphs>
  <ScaleCrop>false</ScaleCrop>
  <Company/>
  <LinksUpToDate>false</LinksUpToDate>
  <CharactersWithSpaces>18059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Стуканог Иван Александрович</dc:creator>
  <cp:keywords/>
  <dc:description/>
  <cp:lastModifiedBy>Шутова Кристина Игоревна</cp:lastModifiedBy>
  <cp:revision>4</cp:revision>
  <cp:lastPrinted>2021-08-02T12:53:00Z</cp:lastPrinted>
  <dcterms:created xsi:type="dcterms:W3CDTF">2021-08-02T12:36:00Z</dcterms:created>
  <dcterms:modified xsi:type="dcterms:W3CDTF">2022-09-26T11:25:00Z</dcterms:modified>
</cp:coreProperties>
</file>